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《嵊泗县“十四五”生态环境保护规划》</w:t>
      </w:r>
    </w:p>
    <w:p>
      <w:pPr>
        <w:spacing w:before="156" w:beforeLines="50" w:after="156" w:afterLines="50"/>
        <w:ind w:firstLine="0"/>
        <w:jc w:val="center"/>
        <w:rPr>
          <w:rFonts w:hint="eastAsia" w:ascii="黑体" w:hAnsi="黑体" w:eastAsia="黑体" w:cs="Arial"/>
          <w:kern w:val="0"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编制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说明</w:t>
      </w:r>
    </w:p>
    <w:p>
      <w:pPr>
        <w:ind w:firstLine="64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为深入贯彻落实习近平生态文明思想，高水平推进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嵊泗县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“十四五”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生态环境保护工作，</w:t>
      </w:r>
      <w:r>
        <w:rPr>
          <w:rFonts w:hint="eastAsia" w:ascii="Times New Roman" w:hAnsi="Times New Roman" w:eastAsia="仿宋_GB2312"/>
          <w:sz w:val="32"/>
          <w:szCs w:val="32"/>
        </w:rPr>
        <w:t>舟山生态环境局嵊泗分局委托浙江大学编制起草《嵊泗县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十四五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生态环境保护规划》（以下简称《规划》）。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有关单位、乡镇的积极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参与</w:t>
      </w:r>
      <w:r>
        <w:rPr>
          <w:rFonts w:hint="eastAsia" w:ascii="Times New Roman" w:hAnsi="Times New Roman" w:eastAsia="仿宋_GB2312"/>
          <w:sz w:val="32"/>
          <w:szCs w:val="32"/>
        </w:rPr>
        <w:t>和配合下，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编制单位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历时约1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完成了</w:t>
      </w:r>
      <w:r>
        <w:rPr>
          <w:rFonts w:hint="eastAsia" w:ascii="Times New Roman" w:hAnsi="Times New Roman" w:eastAsia="仿宋_GB2312"/>
          <w:sz w:val="32"/>
          <w:szCs w:val="32"/>
        </w:rPr>
        <w:t>《规划》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编制工作，</w:t>
      </w:r>
      <w:r>
        <w:rPr>
          <w:rFonts w:hint="eastAsia" w:ascii="Times New Roman" w:hAnsi="Times New Roman" w:eastAsia="仿宋_GB2312"/>
          <w:sz w:val="32"/>
          <w:szCs w:val="32"/>
        </w:rPr>
        <w:t>现将有关情况说明如下：</w:t>
      </w:r>
    </w:p>
    <w:p>
      <w:pPr>
        <w:ind w:firstLine="640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编制过程</w:t>
      </w:r>
    </w:p>
    <w:p>
      <w:pPr>
        <w:ind w:firstLine="64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嵊泗县委、县政府高度重视“十四五”生态环境保护工作，提出要将此项《规划》作为全县一项重大课题开展深入研究。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因此在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</w:rPr>
        <w:t>020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年1</w:t>
      </w:r>
      <w:r>
        <w:rPr>
          <w:rFonts w:ascii="Times New Roman" w:hAnsi="Times New Roman" w:eastAsia="仿宋_GB2312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月启动《规划》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编制工作起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编制单位就保持了与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嵊泗县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相关单位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关领域专家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密切沟通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、联系，协同委托单位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深入广泛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开展了数据资料收集、座谈和实地调研、意见征集等工作。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2021年4月，《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规划》初稿完成，期间分三次征求部门和专家意见，形成</w:t>
      </w:r>
      <w:r>
        <w:rPr>
          <w:rFonts w:hint="eastAsia" w:ascii="Times New Roman" w:hAnsi="Times New Roman" w:eastAsia="仿宋_GB2312"/>
          <w:sz w:val="32"/>
          <w:szCs w:val="32"/>
        </w:rPr>
        <w:t>《规划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（意见征求稿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二、目的和依据</w:t>
      </w:r>
    </w:p>
    <w:p>
      <w:pPr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《规划》主要目的是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维护嵊泗县的生态防护屏障，持续提升环境质量，创新绿色发展方式，加快推进生态环境治理体系和治理能力现代化。</w:t>
      </w:r>
    </w:p>
    <w:p>
      <w:pPr>
        <w:ind w:firstLine="64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编制的主要依据有《中华人民共和国环境保护法》、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《中华人民共和国固体废物污染环境防治法》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《中华人民共和国大气污染防治法》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《中华人民共和国土壤污染防治法》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《中华人民共和国海洋环境保护法》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、《浙江省国民经济和社会发展第十四个五年规划和二○三五年远景目标纲要》、《深化生态文明示范创建 高水平建设新时代美丽浙江规划纲要（2020—2035年）》、《舟山市国民经济和社会发展第十四个五年规划和二</w:t>
      </w:r>
      <w:r>
        <w:rPr>
          <w:rFonts w:hint="eastAsia" w:ascii="Times New Roman" w:hAnsi="Times New Roman" w:eastAsia="微软雅黑" w:cs="微软雅黑"/>
          <w:kern w:val="0"/>
          <w:sz w:val="32"/>
          <w:szCs w:val="32"/>
        </w:rPr>
        <w:t>〇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三五年远景目标纲要》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、《嵊泗县国民经济和社会发展“十四五”规划纲要》等相关法规和指导性文件。</w:t>
      </w:r>
    </w:p>
    <w:p>
      <w:pPr>
        <w:ind w:firstLine="64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、主要内容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《规划》主要内容可分为四部分：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一是评估总结“十三五”嵊泗生态环境工作。系统评价“十三五”期间嵊泗生态环境工作的成果及存在问题，为“十四五”的生态环境建设升级版提供基础。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二是明确十四五期间嵊泗县生态环境的指导思想及基本原则，设定2</w:t>
      </w:r>
      <w:r>
        <w:rPr>
          <w:rFonts w:ascii="Times New Roman" w:hAnsi="Times New Roman" w:eastAsia="仿宋_GB2312"/>
          <w:sz w:val="32"/>
          <w:szCs w:val="32"/>
        </w:rPr>
        <w:t>025</w:t>
      </w:r>
      <w:r>
        <w:rPr>
          <w:rFonts w:hint="eastAsia" w:ascii="Times New Roman" w:hAnsi="Times New Roman" w:eastAsia="仿宋_GB2312"/>
          <w:sz w:val="32"/>
          <w:szCs w:val="32"/>
        </w:rPr>
        <w:t>年的工作目标，并展望2</w:t>
      </w:r>
      <w:r>
        <w:rPr>
          <w:rFonts w:ascii="Times New Roman" w:hAnsi="Times New Roman" w:eastAsia="仿宋_GB2312"/>
          <w:sz w:val="32"/>
          <w:szCs w:val="32"/>
        </w:rPr>
        <w:t>035</w:t>
      </w:r>
      <w:r>
        <w:rPr>
          <w:rFonts w:hint="eastAsia" w:ascii="Times New Roman" w:hAnsi="Times New Roman" w:eastAsia="仿宋_GB2312"/>
          <w:sz w:val="32"/>
          <w:szCs w:val="32"/>
        </w:rPr>
        <w:t>年。深入践行“绿水青山就是金山银山”理念，突出“生态立县”首位战略,坚决落实碳达峰、碳中和要求，以生态文明建设先行示范为导向，持续推进生态环境综合保护和整治修复，持续深化美丽海岛建设，努力成为浙江省最美海岛公园。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三是部署“十四五”期间四大任务。强化生态优先，打造低碳海岛样板；坚持统筹治理，构建污染防治高地；深化生态修复，推进美丽海岛建设；改革创新制度，构建现代治理体系。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四是强化建设战略落地实施。从美丽海岛、水利设施、低碳发展三个方面推出1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个重大项目，将顶层战略设计图转化时间表、施工图，并提出从组织领导到提升全县达成全民生态自觉的五大保障措施，扎实推进美丽嵊泗建设。</w:t>
      </w:r>
    </w:p>
    <w:p>
      <w:pPr>
        <w:pStyle w:val="10"/>
        <w:widowControl w:val="0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szCs w:val="32"/>
        </w:rPr>
        <w:t xml:space="preserve"> </w:t>
      </w:r>
    </w:p>
    <w:p>
      <w:pPr>
        <w:pStyle w:val="10"/>
        <w:widowControl w:val="0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625104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33"/>
    <w:rsid w:val="0000116F"/>
    <w:rsid w:val="000020AF"/>
    <w:rsid w:val="00012A55"/>
    <w:rsid w:val="00014BDC"/>
    <w:rsid w:val="00030105"/>
    <w:rsid w:val="00035E56"/>
    <w:rsid w:val="00044CC2"/>
    <w:rsid w:val="000455C6"/>
    <w:rsid w:val="0005196B"/>
    <w:rsid w:val="00053A23"/>
    <w:rsid w:val="0006303F"/>
    <w:rsid w:val="0007154F"/>
    <w:rsid w:val="00074882"/>
    <w:rsid w:val="00076248"/>
    <w:rsid w:val="00085864"/>
    <w:rsid w:val="0009342C"/>
    <w:rsid w:val="000962DE"/>
    <w:rsid w:val="000A1FCF"/>
    <w:rsid w:val="000A3219"/>
    <w:rsid w:val="000B2EE2"/>
    <w:rsid w:val="000B6F09"/>
    <w:rsid w:val="000C1A99"/>
    <w:rsid w:val="000C1E53"/>
    <w:rsid w:val="000C6855"/>
    <w:rsid w:val="000D3DA1"/>
    <w:rsid w:val="000D69F8"/>
    <w:rsid w:val="000E3C5C"/>
    <w:rsid w:val="000F24C2"/>
    <w:rsid w:val="000F2C3C"/>
    <w:rsid w:val="00107BDB"/>
    <w:rsid w:val="00111CBC"/>
    <w:rsid w:val="0012638D"/>
    <w:rsid w:val="001376BE"/>
    <w:rsid w:val="00137D5C"/>
    <w:rsid w:val="001577B2"/>
    <w:rsid w:val="00160869"/>
    <w:rsid w:val="0017080E"/>
    <w:rsid w:val="001731CF"/>
    <w:rsid w:val="001821F6"/>
    <w:rsid w:val="00187027"/>
    <w:rsid w:val="001972BD"/>
    <w:rsid w:val="001A28A6"/>
    <w:rsid w:val="001A50BE"/>
    <w:rsid w:val="001B2D1D"/>
    <w:rsid w:val="001C0F81"/>
    <w:rsid w:val="001C55DE"/>
    <w:rsid w:val="001C5761"/>
    <w:rsid w:val="001D4EF5"/>
    <w:rsid w:val="001E1486"/>
    <w:rsid w:val="001E1675"/>
    <w:rsid w:val="001E1BC4"/>
    <w:rsid w:val="001E4922"/>
    <w:rsid w:val="001E610B"/>
    <w:rsid w:val="001F57A4"/>
    <w:rsid w:val="002067F7"/>
    <w:rsid w:val="00212168"/>
    <w:rsid w:val="00212C07"/>
    <w:rsid w:val="00216889"/>
    <w:rsid w:val="00220096"/>
    <w:rsid w:val="00221E3C"/>
    <w:rsid w:val="002260F1"/>
    <w:rsid w:val="00232AFD"/>
    <w:rsid w:val="00234933"/>
    <w:rsid w:val="002452A2"/>
    <w:rsid w:val="00251742"/>
    <w:rsid w:val="00255B41"/>
    <w:rsid w:val="00260793"/>
    <w:rsid w:val="0026224A"/>
    <w:rsid w:val="00266403"/>
    <w:rsid w:val="00267AA7"/>
    <w:rsid w:val="00277475"/>
    <w:rsid w:val="002822C9"/>
    <w:rsid w:val="002823F5"/>
    <w:rsid w:val="002826A4"/>
    <w:rsid w:val="0028493A"/>
    <w:rsid w:val="002901B7"/>
    <w:rsid w:val="002947D4"/>
    <w:rsid w:val="0029518C"/>
    <w:rsid w:val="002B0BFC"/>
    <w:rsid w:val="002B28C9"/>
    <w:rsid w:val="002C0454"/>
    <w:rsid w:val="002C1577"/>
    <w:rsid w:val="002C1970"/>
    <w:rsid w:val="002C7689"/>
    <w:rsid w:val="002E16ED"/>
    <w:rsid w:val="002E2850"/>
    <w:rsid w:val="002E35A3"/>
    <w:rsid w:val="002E57A6"/>
    <w:rsid w:val="002F659E"/>
    <w:rsid w:val="0032248F"/>
    <w:rsid w:val="003250B9"/>
    <w:rsid w:val="003306B6"/>
    <w:rsid w:val="00351014"/>
    <w:rsid w:val="00366790"/>
    <w:rsid w:val="00382B96"/>
    <w:rsid w:val="003849FF"/>
    <w:rsid w:val="00394AF5"/>
    <w:rsid w:val="00394E17"/>
    <w:rsid w:val="003B27C0"/>
    <w:rsid w:val="003B2F50"/>
    <w:rsid w:val="003C3B20"/>
    <w:rsid w:val="003C3B2A"/>
    <w:rsid w:val="003C3BF8"/>
    <w:rsid w:val="003D484A"/>
    <w:rsid w:val="003E7925"/>
    <w:rsid w:val="003F1180"/>
    <w:rsid w:val="00406471"/>
    <w:rsid w:val="00412CCC"/>
    <w:rsid w:val="0042036F"/>
    <w:rsid w:val="00426BDC"/>
    <w:rsid w:val="00427292"/>
    <w:rsid w:val="004310C9"/>
    <w:rsid w:val="00435698"/>
    <w:rsid w:val="00436755"/>
    <w:rsid w:val="00456845"/>
    <w:rsid w:val="00464B3A"/>
    <w:rsid w:val="00467FE5"/>
    <w:rsid w:val="00471B7B"/>
    <w:rsid w:val="004900F9"/>
    <w:rsid w:val="004A5BC0"/>
    <w:rsid w:val="004B5004"/>
    <w:rsid w:val="004B66DB"/>
    <w:rsid w:val="004B67F1"/>
    <w:rsid w:val="004C1A9A"/>
    <w:rsid w:val="004C3806"/>
    <w:rsid w:val="004D36F3"/>
    <w:rsid w:val="004E1545"/>
    <w:rsid w:val="004E4741"/>
    <w:rsid w:val="004F06B9"/>
    <w:rsid w:val="00504DB5"/>
    <w:rsid w:val="00507893"/>
    <w:rsid w:val="00511B37"/>
    <w:rsid w:val="0051407A"/>
    <w:rsid w:val="00514452"/>
    <w:rsid w:val="0053153C"/>
    <w:rsid w:val="00556A3C"/>
    <w:rsid w:val="00570850"/>
    <w:rsid w:val="0057300C"/>
    <w:rsid w:val="00581571"/>
    <w:rsid w:val="005B2E43"/>
    <w:rsid w:val="005D5CE9"/>
    <w:rsid w:val="00607F33"/>
    <w:rsid w:val="00616A4F"/>
    <w:rsid w:val="006263AB"/>
    <w:rsid w:val="00626B84"/>
    <w:rsid w:val="0063018D"/>
    <w:rsid w:val="00632199"/>
    <w:rsid w:val="00634E98"/>
    <w:rsid w:val="00634E9A"/>
    <w:rsid w:val="006448E0"/>
    <w:rsid w:val="00644A5C"/>
    <w:rsid w:val="00644E29"/>
    <w:rsid w:val="00652698"/>
    <w:rsid w:val="00654CB8"/>
    <w:rsid w:val="00660433"/>
    <w:rsid w:val="00663A86"/>
    <w:rsid w:val="00672F07"/>
    <w:rsid w:val="00680633"/>
    <w:rsid w:val="006861F8"/>
    <w:rsid w:val="00687FF9"/>
    <w:rsid w:val="00693899"/>
    <w:rsid w:val="006B4E25"/>
    <w:rsid w:val="006B63D6"/>
    <w:rsid w:val="006D5035"/>
    <w:rsid w:val="006E73E3"/>
    <w:rsid w:val="006F13E0"/>
    <w:rsid w:val="006F1FCF"/>
    <w:rsid w:val="006F2436"/>
    <w:rsid w:val="006F2AC5"/>
    <w:rsid w:val="006F58CD"/>
    <w:rsid w:val="0071120A"/>
    <w:rsid w:val="00711C91"/>
    <w:rsid w:val="007134F0"/>
    <w:rsid w:val="00723015"/>
    <w:rsid w:val="0072325D"/>
    <w:rsid w:val="00726EF7"/>
    <w:rsid w:val="00741153"/>
    <w:rsid w:val="007725CE"/>
    <w:rsid w:val="00774BD8"/>
    <w:rsid w:val="007825C8"/>
    <w:rsid w:val="00784955"/>
    <w:rsid w:val="00787F98"/>
    <w:rsid w:val="007A22EE"/>
    <w:rsid w:val="007A6187"/>
    <w:rsid w:val="007B5B08"/>
    <w:rsid w:val="007D1026"/>
    <w:rsid w:val="007D7EEF"/>
    <w:rsid w:val="007F08A1"/>
    <w:rsid w:val="007F08AB"/>
    <w:rsid w:val="007F161F"/>
    <w:rsid w:val="00801CAD"/>
    <w:rsid w:val="00815D3A"/>
    <w:rsid w:val="008160F1"/>
    <w:rsid w:val="00822840"/>
    <w:rsid w:val="00823073"/>
    <w:rsid w:val="0082566B"/>
    <w:rsid w:val="00832A8C"/>
    <w:rsid w:val="008350E9"/>
    <w:rsid w:val="0083681E"/>
    <w:rsid w:val="0085319E"/>
    <w:rsid w:val="0085446B"/>
    <w:rsid w:val="00866BA4"/>
    <w:rsid w:val="00876A0A"/>
    <w:rsid w:val="00876CC4"/>
    <w:rsid w:val="00882AEF"/>
    <w:rsid w:val="0088425C"/>
    <w:rsid w:val="00885D27"/>
    <w:rsid w:val="008B5230"/>
    <w:rsid w:val="008C5126"/>
    <w:rsid w:val="008D6750"/>
    <w:rsid w:val="008E4410"/>
    <w:rsid w:val="00905AAB"/>
    <w:rsid w:val="009114EB"/>
    <w:rsid w:val="00917D7B"/>
    <w:rsid w:val="00920C95"/>
    <w:rsid w:val="009211FB"/>
    <w:rsid w:val="00926AED"/>
    <w:rsid w:val="00932740"/>
    <w:rsid w:val="00936841"/>
    <w:rsid w:val="00943AF6"/>
    <w:rsid w:val="00943C2C"/>
    <w:rsid w:val="00951B32"/>
    <w:rsid w:val="00951D5A"/>
    <w:rsid w:val="00956697"/>
    <w:rsid w:val="00964076"/>
    <w:rsid w:val="00967BA9"/>
    <w:rsid w:val="00973F2E"/>
    <w:rsid w:val="009841EB"/>
    <w:rsid w:val="0098562C"/>
    <w:rsid w:val="00993CB2"/>
    <w:rsid w:val="009963D1"/>
    <w:rsid w:val="009978FD"/>
    <w:rsid w:val="009A7EA5"/>
    <w:rsid w:val="009C7790"/>
    <w:rsid w:val="009D03CF"/>
    <w:rsid w:val="009D72C5"/>
    <w:rsid w:val="009E1967"/>
    <w:rsid w:val="009E1EAE"/>
    <w:rsid w:val="009F0DB9"/>
    <w:rsid w:val="009F17BC"/>
    <w:rsid w:val="009F1C8D"/>
    <w:rsid w:val="009F34D3"/>
    <w:rsid w:val="009F551E"/>
    <w:rsid w:val="009F5BFC"/>
    <w:rsid w:val="00A14B4F"/>
    <w:rsid w:val="00A2007E"/>
    <w:rsid w:val="00A21669"/>
    <w:rsid w:val="00A22006"/>
    <w:rsid w:val="00A27DAF"/>
    <w:rsid w:val="00A30B39"/>
    <w:rsid w:val="00A3155E"/>
    <w:rsid w:val="00A34817"/>
    <w:rsid w:val="00A400BE"/>
    <w:rsid w:val="00A41242"/>
    <w:rsid w:val="00A43259"/>
    <w:rsid w:val="00A5060D"/>
    <w:rsid w:val="00A528E8"/>
    <w:rsid w:val="00A53F05"/>
    <w:rsid w:val="00A72B8A"/>
    <w:rsid w:val="00A737AB"/>
    <w:rsid w:val="00A76A20"/>
    <w:rsid w:val="00A871EE"/>
    <w:rsid w:val="00AA0C96"/>
    <w:rsid w:val="00AA2552"/>
    <w:rsid w:val="00AB5333"/>
    <w:rsid w:val="00AB759B"/>
    <w:rsid w:val="00AC0161"/>
    <w:rsid w:val="00AC0D5F"/>
    <w:rsid w:val="00AD69B2"/>
    <w:rsid w:val="00AE0E0B"/>
    <w:rsid w:val="00AE20EA"/>
    <w:rsid w:val="00AE727D"/>
    <w:rsid w:val="00AF4537"/>
    <w:rsid w:val="00AF52D6"/>
    <w:rsid w:val="00AF7E0D"/>
    <w:rsid w:val="00B01F2D"/>
    <w:rsid w:val="00B04C40"/>
    <w:rsid w:val="00B04F88"/>
    <w:rsid w:val="00B10A0F"/>
    <w:rsid w:val="00B128E1"/>
    <w:rsid w:val="00B16D8F"/>
    <w:rsid w:val="00B2793A"/>
    <w:rsid w:val="00B35638"/>
    <w:rsid w:val="00B4473E"/>
    <w:rsid w:val="00B4488F"/>
    <w:rsid w:val="00B6097E"/>
    <w:rsid w:val="00B6151D"/>
    <w:rsid w:val="00B64297"/>
    <w:rsid w:val="00B7000A"/>
    <w:rsid w:val="00B7002F"/>
    <w:rsid w:val="00B7148A"/>
    <w:rsid w:val="00B72A33"/>
    <w:rsid w:val="00B802DF"/>
    <w:rsid w:val="00B82076"/>
    <w:rsid w:val="00B94B3D"/>
    <w:rsid w:val="00BA27AC"/>
    <w:rsid w:val="00BA3738"/>
    <w:rsid w:val="00BB55DC"/>
    <w:rsid w:val="00BB7E91"/>
    <w:rsid w:val="00BC0E04"/>
    <w:rsid w:val="00BC5905"/>
    <w:rsid w:val="00BD6707"/>
    <w:rsid w:val="00BE21AB"/>
    <w:rsid w:val="00BF3A4E"/>
    <w:rsid w:val="00BF5742"/>
    <w:rsid w:val="00C01450"/>
    <w:rsid w:val="00C01949"/>
    <w:rsid w:val="00C17858"/>
    <w:rsid w:val="00C1797C"/>
    <w:rsid w:val="00C21053"/>
    <w:rsid w:val="00C21AEC"/>
    <w:rsid w:val="00C21BF8"/>
    <w:rsid w:val="00C40951"/>
    <w:rsid w:val="00C4227B"/>
    <w:rsid w:val="00C43F5D"/>
    <w:rsid w:val="00C50B66"/>
    <w:rsid w:val="00C55268"/>
    <w:rsid w:val="00C5538F"/>
    <w:rsid w:val="00C555ED"/>
    <w:rsid w:val="00C659BB"/>
    <w:rsid w:val="00C66F2A"/>
    <w:rsid w:val="00C75DDB"/>
    <w:rsid w:val="00C82F16"/>
    <w:rsid w:val="00C8339B"/>
    <w:rsid w:val="00C87E18"/>
    <w:rsid w:val="00C92012"/>
    <w:rsid w:val="00CB2756"/>
    <w:rsid w:val="00CB32B5"/>
    <w:rsid w:val="00CC067A"/>
    <w:rsid w:val="00CC509E"/>
    <w:rsid w:val="00CF66A2"/>
    <w:rsid w:val="00D007E5"/>
    <w:rsid w:val="00D10325"/>
    <w:rsid w:val="00D14003"/>
    <w:rsid w:val="00D16566"/>
    <w:rsid w:val="00D1692A"/>
    <w:rsid w:val="00D2353D"/>
    <w:rsid w:val="00D30F1C"/>
    <w:rsid w:val="00D33F3B"/>
    <w:rsid w:val="00D361C0"/>
    <w:rsid w:val="00D43378"/>
    <w:rsid w:val="00D55A67"/>
    <w:rsid w:val="00D5729C"/>
    <w:rsid w:val="00D658B5"/>
    <w:rsid w:val="00D65F34"/>
    <w:rsid w:val="00D764CD"/>
    <w:rsid w:val="00D778F3"/>
    <w:rsid w:val="00D80AA5"/>
    <w:rsid w:val="00D83927"/>
    <w:rsid w:val="00D83932"/>
    <w:rsid w:val="00D92838"/>
    <w:rsid w:val="00D954D5"/>
    <w:rsid w:val="00D957EA"/>
    <w:rsid w:val="00DA025E"/>
    <w:rsid w:val="00DA4005"/>
    <w:rsid w:val="00DB19B4"/>
    <w:rsid w:val="00DB3CB1"/>
    <w:rsid w:val="00DB6EF2"/>
    <w:rsid w:val="00DB75A2"/>
    <w:rsid w:val="00DC117E"/>
    <w:rsid w:val="00DC2242"/>
    <w:rsid w:val="00DC25FD"/>
    <w:rsid w:val="00DD0B04"/>
    <w:rsid w:val="00DD4066"/>
    <w:rsid w:val="00DD65DC"/>
    <w:rsid w:val="00DD7EC5"/>
    <w:rsid w:val="00E10AE6"/>
    <w:rsid w:val="00E149AE"/>
    <w:rsid w:val="00E16D9E"/>
    <w:rsid w:val="00E17273"/>
    <w:rsid w:val="00E25646"/>
    <w:rsid w:val="00E3113A"/>
    <w:rsid w:val="00E43CEA"/>
    <w:rsid w:val="00E63F16"/>
    <w:rsid w:val="00E706BD"/>
    <w:rsid w:val="00E75EC1"/>
    <w:rsid w:val="00E8248D"/>
    <w:rsid w:val="00E93A61"/>
    <w:rsid w:val="00E97D24"/>
    <w:rsid w:val="00EA3836"/>
    <w:rsid w:val="00EA3DCB"/>
    <w:rsid w:val="00EB2693"/>
    <w:rsid w:val="00EB4982"/>
    <w:rsid w:val="00EE2B0D"/>
    <w:rsid w:val="00EE5B73"/>
    <w:rsid w:val="00EE6CD4"/>
    <w:rsid w:val="00EE7F0A"/>
    <w:rsid w:val="00EF6480"/>
    <w:rsid w:val="00F02649"/>
    <w:rsid w:val="00F072D3"/>
    <w:rsid w:val="00F30B35"/>
    <w:rsid w:val="00F32079"/>
    <w:rsid w:val="00F43E08"/>
    <w:rsid w:val="00F4503E"/>
    <w:rsid w:val="00F51E42"/>
    <w:rsid w:val="00F81EFB"/>
    <w:rsid w:val="00F86A78"/>
    <w:rsid w:val="00F874EE"/>
    <w:rsid w:val="00F94035"/>
    <w:rsid w:val="00FA32C9"/>
    <w:rsid w:val="00FA66FB"/>
    <w:rsid w:val="00FA68DF"/>
    <w:rsid w:val="00FA6D20"/>
    <w:rsid w:val="00FB330E"/>
    <w:rsid w:val="00FB4225"/>
    <w:rsid w:val="00FC1466"/>
    <w:rsid w:val="00FC5B9E"/>
    <w:rsid w:val="00FD40CE"/>
    <w:rsid w:val="00FF1666"/>
    <w:rsid w:val="01B0735F"/>
    <w:rsid w:val="07927A89"/>
    <w:rsid w:val="16B7748A"/>
    <w:rsid w:val="2B7C060B"/>
    <w:rsid w:val="31225526"/>
    <w:rsid w:val="34FD01B9"/>
    <w:rsid w:val="418E2297"/>
    <w:rsid w:val="434D4A40"/>
    <w:rsid w:val="6B3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22"/>
    <w:qFormat/>
    <w:uiPriority w:val="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styleId="5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文字 字符"/>
    <w:basedOn w:val="13"/>
    <w:link w:val="5"/>
    <w:semiHidden/>
    <w:qFormat/>
    <w:uiPriority w:val="99"/>
  </w:style>
  <w:style w:type="character" w:customStyle="1" w:styleId="20">
    <w:name w:val="批注主题 字符"/>
    <w:basedOn w:val="19"/>
    <w:link w:val="11"/>
    <w:semiHidden/>
    <w:qFormat/>
    <w:uiPriority w:val="99"/>
    <w:rPr>
      <w:b/>
      <w:bCs/>
    </w:rPr>
  </w:style>
  <w:style w:type="character" w:customStyle="1" w:styleId="21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3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标题 1 字符"/>
    <w:basedOn w:val="13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日期 字符"/>
    <w:basedOn w:val="1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672CA-D16F-474C-BB5F-82FDA720A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220</Words>
  <Characters>1255</Characters>
  <Lines>10</Lines>
  <Paragraphs>2</Paragraphs>
  <TotalTime>24</TotalTime>
  <ScaleCrop>false</ScaleCrop>
  <LinksUpToDate>false</LinksUpToDate>
  <CharactersWithSpaces>1473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2021-10-09T14:06:00Z</dcterms:created>
  <dc:creator>Admin</dc:creator>
  <cp:lastModifiedBy>Administrator</cp:lastModifiedBy>
  <dcterms:modified xsi:type="dcterms:W3CDTF">2021-12-30T08:03:36Z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