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/>
          <w:kern w:val="0"/>
          <w:sz w:val="32"/>
          <w:szCs w:val="32"/>
        </w:rPr>
        <w:t>舟山市嵊泗县公共租赁住房申请表（三）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Cs w:val="21"/>
        </w:rPr>
        <w:t>（</w:t>
      </w:r>
      <w:r>
        <w:rPr>
          <w:rFonts w:hint="eastAsia" w:ascii="仿宋" w:hAnsi="仿宋" w:eastAsia="仿宋" w:cs="宋体"/>
          <w:kern w:val="0"/>
          <w:szCs w:val="21"/>
        </w:rPr>
        <w:t>稳定就业外来务工人员</w:t>
      </w:r>
      <w:r>
        <w:rPr>
          <w:rFonts w:hint="eastAsia" w:ascii="仿宋" w:hAnsi="仿宋" w:eastAsia="仿宋"/>
          <w:kern w:val="0"/>
          <w:szCs w:val="21"/>
        </w:rPr>
        <w:t>申请适用</w:t>
      </w:r>
      <w:r>
        <w:rPr>
          <w:rFonts w:hint="eastAsia" w:ascii="仿宋_GB2312" w:hAnsi="宋体" w:eastAsia="仿宋_GB2312"/>
          <w:kern w:val="0"/>
          <w:szCs w:val="21"/>
        </w:rPr>
        <w:t>）</w:t>
      </w:r>
    </w:p>
    <w:tbl>
      <w:tblPr>
        <w:tblStyle w:val="3"/>
        <w:tblpPr w:leftFromText="180" w:rightFromText="180" w:vertAnchor="page" w:horzAnchor="margin" w:tblpXSpec="center" w:tblpY="24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57"/>
        <w:gridCol w:w="729"/>
        <w:gridCol w:w="180"/>
        <w:gridCol w:w="180"/>
        <w:gridCol w:w="720"/>
        <w:gridCol w:w="330"/>
        <w:gridCol w:w="210"/>
        <w:gridCol w:w="1013"/>
        <w:gridCol w:w="247"/>
        <w:gridCol w:w="720"/>
        <w:gridCol w:w="1080"/>
        <w:gridCol w:w="540"/>
        <w:gridCol w:w="564"/>
        <w:gridCol w:w="336"/>
        <w:gridCol w:w="36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请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</w:t>
            </w:r>
          </w:p>
          <w:p>
            <w:pPr>
              <w:jc w:val="center"/>
              <w:textAlignment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息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 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□已婚  □未婚   □离异  □丧偶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  贯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证件号码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□户口簿   □浙江省居住证   □舟山市社会保障卡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劳动合同起始日期</w:t>
            </w:r>
          </w:p>
        </w:tc>
        <w:tc>
          <w:tcPr>
            <w:tcW w:w="66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4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个人社会保障号</w:t>
            </w:r>
          </w:p>
        </w:tc>
        <w:tc>
          <w:tcPr>
            <w:tcW w:w="669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优先保障</w:t>
            </w:r>
          </w:p>
        </w:tc>
        <w:tc>
          <w:tcPr>
            <w:tcW w:w="8100" w:type="dxa"/>
            <w:gridSpan w:val="1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□市级以上十佳新舟山人       □道德模范、文明典范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居住情况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自有房屋地址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房屋产权人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借住房屋地址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房屋所有人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申请家庭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成员姓名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与申请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人</w:t>
            </w:r>
            <w:r>
              <w:rPr>
                <w:rFonts w:hint="eastAsia" w:ascii="宋体" w:hAnsi="宋体" w:cs="宋体"/>
                <w:sz w:val="18"/>
                <w:szCs w:val="18"/>
              </w:rPr>
              <w:t>关系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gridSpan w:val="18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申请家庭具结</w:t>
            </w:r>
          </w:p>
          <w:p>
            <w:pPr>
              <w:spacing w:line="320" w:lineRule="exact"/>
              <w:ind w:firstLine="361" w:firstLineChars="200"/>
              <w:jc w:val="lef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本人及共同申请人已阅读了本年度公共租赁住房受理通告，同意由县住房保障管理部门将所有申请材料保留存档，同时授权相关部门进行核实审查，并承诺遵照《嵊泗县公共租赁住房管理暂行办法》及受理通告规定申请县公共租赁住房，对填报内容的真实性、有效性负责。如有虚假，愿承担由此产生的一切责任。</w:t>
            </w: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widowControl/>
              <w:ind w:firstLine="270" w:firstLineChars="150"/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申请人签名：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配偶签名：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家庭成员签名：</w:t>
            </w:r>
            <w:r>
              <w:rPr>
                <w:rFonts w:hint="eastAsia" w:ascii="仿宋_GB2312" w:hAnsi="宋体" w:eastAsia="仿宋_GB2312"/>
                <w:sz w:val="18"/>
                <w:szCs w:val="18"/>
                <w:u w:val="single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1" w:type="dxa"/>
            <w:gridSpan w:val="9"/>
            <w:noWrap w:val="0"/>
            <w:vAlign w:val="top"/>
          </w:tcPr>
          <w:p>
            <w:pPr>
              <w:wordWrap w:val="0"/>
              <w:ind w:right="756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用人单位意见：</w:t>
            </w: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 xml:space="preserve"> </w:t>
            </w:r>
          </w:p>
          <w:p>
            <w:pPr>
              <w:jc w:val="righ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right="378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ind w:right="378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盖章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年    月    日</w:t>
            </w:r>
          </w:p>
        </w:tc>
        <w:tc>
          <w:tcPr>
            <w:tcW w:w="5467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FF0000"/>
                <w:sz w:val="18"/>
                <w:szCs w:val="18"/>
              </w:rPr>
              <w:t>县政法委意见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：</w:t>
            </w:r>
          </w:p>
          <w:p>
            <w:pPr>
              <w:wordWrap w:val="0"/>
              <w:ind w:right="756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right="378"/>
              <w:jc w:val="righ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盖章    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gridSpan w:val="18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县住建局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意见：</w:t>
            </w:r>
          </w:p>
          <w:p>
            <w:pPr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bCs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经流动人口管理机构、自然资源和规划局等部门联合审核，该申请家庭符合保障公租房申请条件，现予以</w:t>
            </w:r>
            <w:r>
              <w:rPr>
                <w:rFonts w:hint="eastAsia" w:ascii="宋体" w:hAnsi="宋体"/>
                <w:bCs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保障。</w:t>
            </w:r>
          </w:p>
          <w:p>
            <w:pPr>
              <w:ind w:firstLine="5889" w:firstLineChars="3259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  <w:p>
            <w:pPr>
              <w:ind w:firstLine="5889" w:firstLineChars="3259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盖章             年    月 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18"/>
          <w:szCs w:val="18"/>
        </w:rPr>
      </w:pPr>
    </w:p>
    <w:p>
      <w:pPr>
        <w:ind w:left="-540" w:leftChars="-257"/>
        <w:rPr>
          <w:rFonts w:hint="eastAsia" w:ascii="仿宋_GB2312" w:hAnsi="宋体" w:eastAsia="仿宋_GB2312"/>
          <w:b/>
          <w:sz w:val="18"/>
          <w:szCs w:val="18"/>
        </w:rPr>
      </w:pPr>
      <w:r>
        <w:rPr>
          <w:rFonts w:hint="eastAsia" w:ascii="仿宋_GB2312" w:hAnsi="宋体" w:eastAsia="仿宋_GB2312"/>
          <w:b/>
          <w:sz w:val="18"/>
          <w:szCs w:val="18"/>
        </w:rPr>
        <w:t>注：请详阅填表说明后如实填报，涂改、复印无效。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C4D17"/>
    <w:rsid w:val="2E0D263F"/>
    <w:rsid w:val="730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2020-02-20T08:21:00Z</dcterms:created>
  <dc:creator>Administrator</dc:creator>
  <cp:lastModifiedBy>(封狼居胥丿)</cp:lastModifiedBy>
  <dcterms:modified xsi:type="dcterms:W3CDTF">2020-02-20T08:32:38Z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