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Cs/>
          <w:sz w:val="52"/>
          <w:szCs w:val="52"/>
          <w:lang w:val="en-US" w:eastAsia="zh-CN"/>
        </w:rPr>
      </w:pPr>
      <w:r>
        <w:rPr>
          <w:rFonts w:hint="eastAsia" w:ascii="方正小标宋简体" w:hAnsi="方正小标宋简体" w:eastAsia="方正小标宋简体" w:cs="方正小标宋简体"/>
          <w:bCs/>
          <w:sz w:val="52"/>
          <w:szCs w:val="52"/>
          <w:lang w:val="en-US" w:eastAsia="zh-CN"/>
        </w:rPr>
        <w:t>嵊泗县文化和广电旅游体育局2023年政府信息公开工作年度报告（文字版）</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bCs/>
          <w:sz w:val="32"/>
          <w:szCs w:val="32"/>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lang w:val="en-US" w:eastAsia="zh-CN"/>
        </w:rPr>
        <w:t>本年度报告根据《中华人民共和国政府信息公开条例》规定编制，所列数据统计期限从2023年1月1日至2023年12月31日。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一、总体情况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lang w:val="en-US" w:eastAsia="zh-CN"/>
        </w:rPr>
        <w:t>根据《中华人民共和国政府信息公开条例》和上级文件精神，在县政务公开办的正确指导下，我局不断强化公开平台建设，拓宽公开范围，全力推进政务公开工作扎实有序开展。现将2023年度政务公开工作情况总结如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600" w:lineRule="exact"/>
        <w:ind w:left="0" w:right="0" w:firstLine="643" w:firstLineChars="200"/>
        <w:textAlignment w:val="auto"/>
        <w:rPr>
          <w:rFonts w:hint="eastAsia" w:ascii="楷体" w:hAnsi="楷体" w:eastAsia="楷体" w:cs="楷体"/>
          <w:b/>
          <w:bCs/>
          <w:color w:val="000000"/>
          <w:kern w:val="0"/>
          <w:sz w:val="32"/>
          <w:szCs w:val="32"/>
          <w:lang w:val="en-US" w:eastAsia="zh-CN"/>
        </w:rPr>
      </w:pPr>
      <w:r>
        <w:rPr>
          <w:rFonts w:hint="eastAsia" w:ascii="楷体" w:hAnsi="楷体" w:eastAsia="楷体" w:cs="楷体"/>
          <w:b/>
          <w:bCs/>
          <w:color w:val="000000"/>
          <w:kern w:val="0"/>
          <w:sz w:val="32"/>
          <w:szCs w:val="32"/>
          <w:lang w:val="en-US" w:eastAsia="zh-CN"/>
        </w:rPr>
        <w:t>（一）主动公开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lang w:val="en-US" w:eastAsia="zh-CN"/>
        </w:rPr>
        <w:t>2023年我局积极做好政府信息公开工作，全年共公布各类政务信息219条，其中部门动态102条，通知公告18条，规范性文件3条，政策解读6条，重大决策预公开6条，重大民生信息39条，重大建设项目45条。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600" w:lineRule="exact"/>
        <w:ind w:left="0" w:right="0" w:firstLine="643" w:firstLineChars="200"/>
        <w:textAlignment w:val="auto"/>
        <w:rPr>
          <w:rFonts w:hint="eastAsia" w:ascii="楷体" w:hAnsi="楷体" w:eastAsia="楷体" w:cs="楷体"/>
          <w:b/>
          <w:bCs/>
          <w:color w:val="000000"/>
          <w:kern w:val="0"/>
          <w:sz w:val="32"/>
          <w:szCs w:val="32"/>
          <w:lang w:val="en-US" w:eastAsia="zh-CN"/>
        </w:rPr>
      </w:pPr>
      <w:r>
        <w:rPr>
          <w:rFonts w:hint="eastAsia" w:ascii="楷体" w:hAnsi="楷体" w:eastAsia="楷体" w:cs="楷体"/>
          <w:b/>
          <w:bCs/>
          <w:color w:val="000000"/>
          <w:kern w:val="0"/>
          <w:sz w:val="32"/>
          <w:szCs w:val="32"/>
          <w:lang w:val="en-US" w:eastAsia="zh-CN"/>
        </w:rPr>
        <w:t>（二）依申请公开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lang w:val="en-US" w:eastAsia="zh-CN"/>
        </w:rPr>
        <w:t>认真落实政府信息公开申请办理相关要求，全年受理依申请公开共计1件。于2023年11月8日收到个人依申请公开办件，我局高度重视、及时落实，按照规范的处理流程开展工作，在规定的时限内作出答复，为申请人申请公开相关事项提供便利，切实保障公众知情权，不断增强人民群众获得感和幸福感。</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600" w:lineRule="exact"/>
        <w:ind w:left="0" w:right="0" w:firstLine="643" w:firstLineChars="200"/>
        <w:textAlignment w:val="auto"/>
        <w:rPr>
          <w:rFonts w:hint="eastAsia" w:ascii="楷体" w:hAnsi="楷体" w:eastAsia="楷体" w:cs="楷体"/>
          <w:b/>
          <w:bCs/>
          <w:color w:val="000000"/>
          <w:kern w:val="0"/>
          <w:sz w:val="32"/>
          <w:szCs w:val="32"/>
          <w:lang w:val="en-US" w:eastAsia="zh-CN"/>
        </w:rPr>
      </w:pPr>
      <w:r>
        <w:rPr>
          <w:rFonts w:hint="eastAsia" w:ascii="楷体" w:hAnsi="楷体" w:eastAsia="楷体" w:cs="楷体"/>
          <w:b/>
          <w:bCs/>
          <w:color w:val="000000"/>
          <w:kern w:val="0"/>
          <w:sz w:val="32"/>
          <w:szCs w:val="32"/>
          <w:lang w:val="en-US" w:eastAsia="zh-CN"/>
        </w:rPr>
        <w:t>（三）政府信息管理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lang w:val="en-US" w:eastAsia="zh-CN"/>
        </w:rPr>
        <w:t>加强对政府信息公开工作的组织领导，由局办公室统筹负责政务公开和政府信息公开材料收集和具体公开工作，局业务科室按职能配合负责相关项目。加强信息发布审核，杜绝出现严重表述性错误、涉敏信息等内容，对排查出的问题及时认领整改，不断提升信息公开质量与水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600" w:lineRule="exact"/>
        <w:ind w:left="0" w:right="0" w:firstLine="643" w:firstLineChars="200"/>
        <w:textAlignment w:val="auto"/>
        <w:rPr>
          <w:rFonts w:hint="eastAsia" w:ascii="楷体" w:hAnsi="楷体" w:eastAsia="楷体" w:cs="楷体"/>
          <w:b/>
          <w:bCs/>
          <w:color w:val="000000"/>
          <w:kern w:val="0"/>
          <w:sz w:val="32"/>
          <w:szCs w:val="32"/>
          <w:lang w:val="en-US" w:eastAsia="zh-CN"/>
        </w:rPr>
      </w:pPr>
      <w:r>
        <w:rPr>
          <w:rFonts w:hint="eastAsia" w:ascii="楷体" w:hAnsi="楷体" w:eastAsia="楷体" w:cs="楷体"/>
          <w:b/>
          <w:bCs/>
          <w:color w:val="000000"/>
          <w:kern w:val="0"/>
          <w:sz w:val="32"/>
          <w:szCs w:val="32"/>
          <w:lang w:val="en-US" w:eastAsia="zh-CN"/>
        </w:rPr>
        <w:t>（四）政府信息公开平台建设</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lang w:val="en-US" w:eastAsia="zh-CN"/>
        </w:rPr>
        <w:t>持续规范内容发布，有序及时发布各类信息，杜绝出现超期未更新等问题。同时，利用好嵊泗旅游微信号、嵊泗旅游官方微博、嵊泗文旅抖音号的政务新媒体矩阵，全年发布1377条动态，热情回应群众关切。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600" w:lineRule="exact"/>
        <w:ind w:left="0" w:right="0" w:firstLine="643" w:firstLineChars="200"/>
        <w:textAlignment w:val="auto"/>
        <w:rPr>
          <w:rFonts w:hint="eastAsia" w:ascii="楷体" w:hAnsi="楷体" w:eastAsia="楷体" w:cs="楷体"/>
          <w:b/>
          <w:bCs/>
          <w:color w:val="000000"/>
          <w:kern w:val="0"/>
          <w:sz w:val="32"/>
          <w:szCs w:val="32"/>
          <w:lang w:val="en-US" w:eastAsia="zh-CN"/>
        </w:rPr>
      </w:pPr>
      <w:r>
        <w:rPr>
          <w:rFonts w:hint="eastAsia" w:ascii="楷体" w:hAnsi="楷体" w:eastAsia="楷体" w:cs="楷体"/>
          <w:b/>
          <w:bCs/>
          <w:color w:val="000000"/>
          <w:kern w:val="0"/>
          <w:sz w:val="32"/>
          <w:szCs w:val="32"/>
          <w:lang w:val="en-US" w:eastAsia="zh-CN"/>
        </w:rPr>
        <w:t>（五）监督保障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lang w:val="en-US" w:eastAsia="zh-CN"/>
        </w:rPr>
        <w:t>加大常态化监管力度，围绕政府信息公开工作实际，做好各个栏目的审核更新，保证信息公开规范及时。日常工作由局办公室牵头负责，并确定具体人员开展日常工作。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二、主动公开政府信息情况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lang w:val="en-US"/>
              </w:rPr>
            </w:pPr>
            <w:r>
              <w:rPr>
                <w:rFonts w:hint="default" w:ascii="Times New Roman" w:hAnsi="Times New Roman" w:cs="Times New Roman"/>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3</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3</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0</w:t>
            </w:r>
          </w:p>
        </w:tc>
      </w:tr>
    </w:tbl>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bCs/>
          <w:sz w:val="32"/>
          <w:szCs w:val="32"/>
        </w:rPr>
      </w:pPr>
      <w:r>
        <w:rPr>
          <w:rFonts w:hint="eastAsia" w:ascii="黑体" w:hAnsi="黑体" w:eastAsia="黑体" w:cs="黑体"/>
          <w:bCs/>
          <w:sz w:val="32"/>
          <w:szCs w:val="32"/>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2587"/>
        <w:gridCol w:w="855"/>
        <w:gridCol w:w="750"/>
        <w:gridCol w:w="737"/>
        <w:gridCol w:w="790"/>
        <w:gridCol w:w="941"/>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98"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left"/>
              <w:textAlignment w:val="auto"/>
            </w:pPr>
            <w:r>
              <w:rPr>
                <w:rFonts w:ascii="楷体" w:hAnsi="楷体" w:eastAsia="楷体" w:cs="楷体"/>
                <w:kern w:val="0"/>
                <w:sz w:val="20"/>
                <w:szCs w:val="20"/>
                <w:lang w:val="en-US" w:eastAsia="zh-CN" w:bidi="ar"/>
              </w:rPr>
              <w:t>（本列数据的勾稽关系为：第一项加第二项之和，等于第三项加第四项之和）</w:t>
            </w:r>
          </w:p>
        </w:tc>
        <w:tc>
          <w:tcPr>
            <w:tcW w:w="5450"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9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pPr>
            <w:r>
              <w:rPr>
                <w:rFonts w:hint="eastAsia" w:ascii="宋体" w:hAnsi="宋体" w:eastAsia="宋体" w:cs="宋体"/>
                <w:kern w:val="0"/>
                <w:sz w:val="20"/>
                <w:szCs w:val="20"/>
                <w:lang w:val="en-US" w:eastAsia="zh-CN" w:bidi="ar"/>
              </w:rPr>
              <w:t>自然人</w:t>
            </w:r>
          </w:p>
        </w:tc>
        <w:tc>
          <w:tcPr>
            <w:tcW w:w="3906"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6" w:hRule="atLeast"/>
          <w:jc w:val="center"/>
        </w:trPr>
        <w:tc>
          <w:tcPr>
            <w:tcW w:w="429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pPr>
            <w:r>
              <w:rPr>
                <w:rFonts w:hint="eastAsia" w:ascii="宋体" w:hAnsi="宋体" w:eastAsia="宋体" w:cs="宋体"/>
                <w:kern w:val="0"/>
                <w:sz w:val="20"/>
                <w:szCs w:val="20"/>
                <w:lang w:val="en-US" w:eastAsia="zh-CN" w:bidi="ar"/>
              </w:rPr>
              <w:t>企业</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pPr>
            <w:r>
              <w:rPr>
                <w:rFonts w:hint="eastAsia" w:ascii="宋体" w:hAnsi="宋体" w:eastAsia="宋体" w:cs="宋体"/>
                <w:kern w:val="0"/>
                <w:sz w:val="20"/>
                <w:szCs w:val="20"/>
                <w:lang w:val="en-US" w:eastAsia="zh-CN" w:bidi="ar"/>
              </w:rPr>
              <w:t>机构</w:t>
            </w:r>
          </w:p>
        </w:tc>
        <w:tc>
          <w:tcPr>
            <w:tcW w:w="79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pPr>
            <w:r>
              <w:rPr>
                <w:rFonts w:hint="eastAsia" w:ascii="宋体" w:hAnsi="宋体" w:eastAsia="宋体" w:cs="宋体"/>
                <w:kern w:val="0"/>
                <w:sz w:val="20"/>
                <w:szCs w:val="20"/>
                <w:lang w:val="en-US" w:eastAsia="zh-CN" w:bidi="ar"/>
              </w:rPr>
              <w:t>社会公益组织</w:t>
            </w:r>
          </w:p>
        </w:tc>
        <w:tc>
          <w:tcPr>
            <w:tcW w:w="94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法律服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pPr>
            <w:r>
              <w:rPr>
                <w:rFonts w:hint="eastAsia" w:ascii="宋体" w:hAnsi="宋体" w:eastAsia="宋体" w:cs="宋体"/>
                <w:kern w:val="0"/>
                <w:sz w:val="20"/>
                <w:szCs w:val="20"/>
                <w:lang w:val="en-US" w:eastAsia="zh-CN" w:bidi="ar"/>
              </w:rPr>
              <w:t>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9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1</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9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left"/>
              <w:textAlignment w:val="auto"/>
            </w:pPr>
            <w:r>
              <w:rPr>
                <w:rFonts w:hint="eastAsia" w:ascii="宋体" w:hAnsi="宋体" w:eastAsia="宋体" w:cs="宋体"/>
                <w:kern w:val="0"/>
                <w:sz w:val="20"/>
                <w:szCs w:val="20"/>
                <w:lang w:val="en-US" w:eastAsia="zh-CN" w:bidi="ar"/>
              </w:rPr>
              <w:t>三、本年度办理结果</w:t>
            </w:r>
          </w:p>
        </w:tc>
        <w:tc>
          <w:tcPr>
            <w:tcW w:w="353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（一）予以公开</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1</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353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（三）不予公开</w:t>
            </w:r>
          </w:p>
        </w:tc>
        <w:tc>
          <w:tcPr>
            <w:tcW w:w="25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1.属于国家秘密</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sz w:val="24"/>
                <w:szCs w:val="24"/>
              </w:rPr>
            </w:pPr>
          </w:p>
        </w:tc>
        <w:tc>
          <w:tcPr>
            <w:tcW w:w="25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sz w:val="24"/>
                <w:szCs w:val="24"/>
              </w:rPr>
            </w:pPr>
          </w:p>
        </w:tc>
        <w:tc>
          <w:tcPr>
            <w:tcW w:w="25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3.危及“三安全一稳定”</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sz w:val="24"/>
                <w:szCs w:val="24"/>
              </w:rPr>
            </w:pPr>
          </w:p>
        </w:tc>
        <w:tc>
          <w:tcPr>
            <w:tcW w:w="25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4.保护第三方合法权益</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sz w:val="24"/>
                <w:szCs w:val="24"/>
              </w:rPr>
            </w:pPr>
          </w:p>
        </w:tc>
        <w:tc>
          <w:tcPr>
            <w:tcW w:w="25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5.属于三类内部事务信息</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sz w:val="24"/>
                <w:szCs w:val="24"/>
              </w:rPr>
            </w:pPr>
          </w:p>
        </w:tc>
        <w:tc>
          <w:tcPr>
            <w:tcW w:w="25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6.属于四类过程性信息</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sz w:val="24"/>
                <w:szCs w:val="24"/>
              </w:rPr>
            </w:pPr>
          </w:p>
        </w:tc>
        <w:tc>
          <w:tcPr>
            <w:tcW w:w="25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7.属于行政执法案卷</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sz w:val="24"/>
                <w:szCs w:val="24"/>
              </w:rPr>
            </w:pPr>
          </w:p>
        </w:tc>
        <w:tc>
          <w:tcPr>
            <w:tcW w:w="25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8.属于行政查询事项</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（四）无法提供</w:t>
            </w:r>
          </w:p>
        </w:tc>
        <w:tc>
          <w:tcPr>
            <w:tcW w:w="25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sz w:val="24"/>
                <w:szCs w:val="24"/>
              </w:rPr>
            </w:pPr>
          </w:p>
        </w:tc>
        <w:tc>
          <w:tcPr>
            <w:tcW w:w="25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sz w:val="24"/>
                <w:szCs w:val="24"/>
              </w:rPr>
            </w:pPr>
          </w:p>
        </w:tc>
        <w:tc>
          <w:tcPr>
            <w:tcW w:w="25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3.补正后申请内容仍不明确</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（五）不予处理</w:t>
            </w:r>
          </w:p>
        </w:tc>
        <w:tc>
          <w:tcPr>
            <w:tcW w:w="25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1.信访举报投诉类申请</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sz w:val="24"/>
                <w:szCs w:val="24"/>
              </w:rPr>
            </w:pPr>
          </w:p>
        </w:tc>
        <w:tc>
          <w:tcPr>
            <w:tcW w:w="25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2.重复申请</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sz w:val="24"/>
                <w:szCs w:val="24"/>
              </w:rPr>
            </w:pPr>
          </w:p>
        </w:tc>
        <w:tc>
          <w:tcPr>
            <w:tcW w:w="25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3.要求提供公开出版物</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sz w:val="24"/>
                <w:szCs w:val="24"/>
              </w:rPr>
            </w:pPr>
          </w:p>
        </w:tc>
        <w:tc>
          <w:tcPr>
            <w:tcW w:w="258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4.无正当理由大量反复申请</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sz w:val="24"/>
                <w:szCs w:val="24"/>
              </w:rPr>
            </w:pPr>
          </w:p>
        </w:tc>
        <w:tc>
          <w:tcPr>
            <w:tcW w:w="258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85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5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3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9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94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（六）其他处理</w:t>
            </w:r>
          </w:p>
        </w:tc>
        <w:tc>
          <w:tcPr>
            <w:tcW w:w="2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sz w:val="24"/>
                <w:szCs w:val="24"/>
              </w:rPr>
            </w:pPr>
          </w:p>
        </w:tc>
        <w:tc>
          <w:tcPr>
            <w:tcW w:w="2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sz w:val="24"/>
                <w:szCs w:val="24"/>
              </w:rPr>
            </w:pPr>
          </w:p>
        </w:tc>
        <w:tc>
          <w:tcPr>
            <w:tcW w:w="258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3.其他</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353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（七）总计</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1</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98"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8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7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94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bidi="ar"/>
              </w:rPr>
              <w:t>0</w:t>
            </w:r>
          </w:p>
        </w:tc>
      </w:tr>
    </w:tbl>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宋体" w:hAnsi="宋体" w:eastAsia="宋体" w:cs="宋体"/>
          <w:i w:val="0"/>
          <w:iCs w:val="0"/>
          <w:caps w:val="0"/>
          <w:color w:val="333333"/>
          <w:spacing w:val="0"/>
          <w:sz w:val="24"/>
          <w:szCs w:val="24"/>
        </w:rPr>
      </w:pPr>
      <w:r>
        <w:rPr>
          <w:rFonts w:hint="eastAsia" w:ascii="黑体" w:hAnsi="黑体" w:eastAsia="黑体" w:cs="黑体"/>
          <w:bCs/>
          <w:sz w:val="32"/>
          <w:szCs w:val="32"/>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bl>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bCs/>
          <w:sz w:val="32"/>
          <w:szCs w:val="32"/>
        </w:rPr>
      </w:pPr>
      <w:r>
        <w:rPr>
          <w:rFonts w:hint="eastAsia" w:ascii="黑体" w:hAnsi="黑体" w:eastAsia="黑体" w:cs="黑体"/>
          <w:bCs/>
          <w:sz w:val="32"/>
          <w:szCs w:val="32"/>
        </w:rPr>
        <w:t>五、存在的主要问题及改进情况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600" w:lineRule="exact"/>
        <w:ind w:left="0" w:right="0" w:firstLine="643" w:firstLineChars="200"/>
        <w:textAlignment w:val="auto"/>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bCs/>
          <w:color w:val="000000"/>
          <w:kern w:val="0"/>
          <w:sz w:val="32"/>
          <w:szCs w:val="32"/>
          <w:lang w:val="en-US" w:eastAsia="zh-CN"/>
        </w:rPr>
        <w:t>存在问题：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lang w:val="en-US" w:eastAsia="zh-CN"/>
        </w:rPr>
        <w:t>2023年，我局的政府信息公开工作在上级主管部门的正指导下运转平稳、规范有序，但还存在信息公开不及时、信息公开内容不全面、政府信息公开工作人员业务能力弱等问题。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600" w:lineRule="exact"/>
        <w:ind w:left="0" w:right="0" w:firstLine="643" w:firstLineChars="200"/>
        <w:textAlignment w:val="auto"/>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bCs/>
          <w:color w:val="000000"/>
          <w:kern w:val="0"/>
          <w:sz w:val="32"/>
          <w:szCs w:val="32"/>
          <w:lang w:val="en-US" w:eastAsia="zh-CN"/>
        </w:rPr>
        <w:t>改进情况：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textAlignment w:val="auto"/>
        <w:rPr>
          <w:rFonts w:hint="default"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lang w:val="en-US" w:eastAsia="zh-CN"/>
        </w:rPr>
        <w:t>按照工作要求，针对存在的问题，我局将从以下三方面进行改进：</w:t>
      </w:r>
      <w:r>
        <w:rPr>
          <w:rFonts w:hint="eastAsia" w:ascii="仿宋_GB2312" w:hAnsi="Arial" w:eastAsia="仿宋_GB2312" w:cs="Arial"/>
          <w:b/>
          <w:bCs/>
          <w:color w:val="000000"/>
          <w:kern w:val="0"/>
          <w:sz w:val="32"/>
          <w:szCs w:val="32"/>
          <w:lang w:val="en-US" w:eastAsia="zh-CN"/>
        </w:rPr>
        <w:t>一要</w:t>
      </w:r>
      <w:r>
        <w:rPr>
          <w:rFonts w:hint="eastAsia" w:ascii="仿宋_GB2312" w:hAnsi="Arial" w:eastAsia="仿宋_GB2312" w:cs="Arial"/>
          <w:color w:val="000000"/>
          <w:kern w:val="0"/>
          <w:sz w:val="32"/>
          <w:szCs w:val="32"/>
          <w:lang w:val="en-US" w:eastAsia="zh-CN"/>
        </w:rPr>
        <w:t>做到定期公开政务信息，及时公开政策性文件及重大决策，并进一步丰富文旅体政务公开相关内容。</w:t>
      </w:r>
      <w:r>
        <w:rPr>
          <w:rFonts w:hint="eastAsia" w:ascii="仿宋_GB2312" w:hAnsi="Arial" w:eastAsia="仿宋_GB2312" w:cs="Arial"/>
          <w:b/>
          <w:bCs/>
          <w:color w:val="000000"/>
          <w:kern w:val="0"/>
          <w:sz w:val="32"/>
          <w:szCs w:val="32"/>
          <w:lang w:val="en-US" w:eastAsia="zh-CN"/>
        </w:rPr>
        <w:t>二要</w:t>
      </w:r>
      <w:r>
        <w:rPr>
          <w:rFonts w:hint="eastAsia" w:ascii="仿宋_GB2312" w:hAnsi="Arial" w:eastAsia="仿宋_GB2312" w:cs="Arial"/>
          <w:color w:val="000000"/>
          <w:kern w:val="0"/>
          <w:sz w:val="32"/>
          <w:szCs w:val="32"/>
          <w:lang w:val="en-US" w:eastAsia="zh-CN"/>
        </w:rPr>
        <w:t>做到以政府网站为主，以微信公众号等平台为辅助，多形式、高质量地开展基层公共文化旅游政务信息公开工作。</w:t>
      </w:r>
      <w:r>
        <w:rPr>
          <w:rFonts w:hint="eastAsia" w:ascii="仿宋_GB2312" w:hAnsi="Arial" w:eastAsia="仿宋_GB2312" w:cs="Arial"/>
          <w:b/>
          <w:bCs/>
          <w:color w:val="000000"/>
          <w:kern w:val="0"/>
          <w:sz w:val="32"/>
          <w:szCs w:val="32"/>
          <w:lang w:val="en-US" w:eastAsia="zh-CN"/>
        </w:rPr>
        <w:t>三要</w:t>
      </w:r>
      <w:r>
        <w:rPr>
          <w:rFonts w:hint="eastAsia" w:ascii="仿宋_GB2312" w:hAnsi="Arial" w:eastAsia="仿宋_GB2312" w:cs="Arial"/>
          <w:color w:val="000000"/>
          <w:kern w:val="0"/>
          <w:sz w:val="32"/>
          <w:szCs w:val="32"/>
          <w:lang w:val="en-US" w:eastAsia="zh-CN"/>
        </w:rPr>
        <w:t>进一步提升信息公开透明度，加强学习，进一步提高全局干部职工特别是政府信息公开工作专（兼）职人员的意识水平和专业技能，提高工作效率。</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bCs/>
          <w:sz w:val="32"/>
          <w:szCs w:val="32"/>
        </w:rPr>
      </w:pPr>
      <w:r>
        <w:rPr>
          <w:rFonts w:hint="eastAsia" w:ascii="黑体" w:hAnsi="黑体" w:eastAsia="黑体" w:cs="黑体"/>
          <w:bCs/>
          <w:sz w:val="32"/>
          <w:szCs w:val="32"/>
        </w:rPr>
        <w:t>六、其他需要报告的事项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textAlignment w:val="auto"/>
        <w:rPr>
          <w:rFonts w:hint="eastAsia"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lang w:val="en-US" w:eastAsia="zh-CN"/>
        </w:rPr>
        <w:t>依据《政府信息公开信息处理费管理办法》规定，本年度本机关未收取政府信息公开信息处理费。</w:t>
      </w:r>
      <w:bookmarkStart w:id="0" w:name="_GoBack"/>
      <w:bookmarkEnd w:id="0"/>
    </w:p>
    <w:sectPr>
      <w:pgSz w:w="11906" w:h="16838"/>
      <w:pgMar w:top="2098" w:right="1474" w:bottom="1701" w:left="1587" w:header="851" w:footer="992" w:gutter="0"/>
      <w:cols w:space="0" w:num="1"/>
      <w:docGrid w:type="lines" w:linePitch="5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NjI5NjkyNzcwOWU0OGY5MmM0ODJhMDRiZDAzMDAifQ=="/>
  </w:docVars>
  <w:rsids>
    <w:rsidRoot w:val="00132C8C"/>
    <w:rsid w:val="00132C8C"/>
    <w:rsid w:val="00CC33B7"/>
    <w:rsid w:val="05333147"/>
    <w:rsid w:val="08AD5314"/>
    <w:rsid w:val="093F6F97"/>
    <w:rsid w:val="09FC4A09"/>
    <w:rsid w:val="0C7175B6"/>
    <w:rsid w:val="0E22375E"/>
    <w:rsid w:val="0FDC0137"/>
    <w:rsid w:val="11C66BF3"/>
    <w:rsid w:val="158B321E"/>
    <w:rsid w:val="18AF7AD0"/>
    <w:rsid w:val="19C023DB"/>
    <w:rsid w:val="1B127002"/>
    <w:rsid w:val="1B5C5380"/>
    <w:rsid w:val="2B245D2B"/>
    <w:rsid w:val="35612D09"/>
    <w:rsid w:val="35804C41"/>
    <w:rsid w:val="38557299"/>
    <w:rsid w:val="38857C77"/>
    <w:rsid w:val="3B72353D"/>
    <w:rsid w:val="3F4149D1"/>
    <w:rsid w:val="3F6D5C61"/>
    <w:rsid w:val="42D762C7"/>
    <w:rsid w:val="47802144"/>
    <w:rsid w:val="48E266F9"/>
    <w:rsid w:val="50B672F4"/>
    <w:rsid w:val="58EE68B4"/>
    <w:rsid w:val="614E6387"/>
    <w:rsid w:val="64A3602E"/>
    <w:rsid w:val="659A6BA8"/>
    <w:rsid w:val="65CF3D37"/>
    <w:rsid w:val="667B4C17"/>
    <w:rsid w:val="695B664F"/>
    <w:rsid w:val="74F72883"/>
    <w:rsid w:val="753D62C2"/>
    <w:rsid w:val="7D285D72"/>
    <w:rsid w:val="7EAB75FC"/>
    <w:rsid w:val="7FDB3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cs="Times New Roman"/>
      <w:kern w:val="0"/>
      <w:sz w:val="24"/>
      <w:szCs w:val="24"/>
    </w:rPr>
  </w:style>
  <w:style w:type="character" w:customStyle="1" w:styleId="7">
    <w:name w:val="页眉 Char"/>
    <w:basedOn w:val="6"/>
    <w:link w:val="3"/>
    <w:autoRedefine/>
    <w:semiHidden/>
    <w:qFormat/>
    <w:uiPriority w:val="99"/>
    <w:rPr>
      <w:sz w:val="18"/>
      <w:szCs w:val="18"/>
    </w:rPr>
  </w:style>
  <w:style w:type="character" w:customStyle="1" w:styleId="8">
    <w:name w:val="页脚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2240</Words>
  <Characters>2292</Characters>
  <Lines>9</Lines>
  <Paragraphs>2</Paragraphs>
  <TotalTime>7</TotalTime>
  <ScaleCrop>false</ScaleCrop>
  <LinksUpToDate>false</LinksUpToDate>
  <CharactersWithSpaces>2293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2020-01-03T01:21:00Z</dcterms:created>
  <dc:creator>PC</dc:creator>
  <cp:lastModifiedBy>LQY</cp:lastModifiedBy>
  <cp:lastPrinted>2020-01-16T10:03:00Z</cp:lastPrinted>
  <dcterms:modified xsi:type="dcterms:W3CDTF">2024-01-22T07:55:17Z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E7E89CC0EE1C476AB8A19BD305F2E09E_13</vt:lpwstr>
  </property>
</Properties>
</file>